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DA" w:rsidRDefault="001D4DDA"/>
    <w:p w:rsidR="00EB700A" w:rsidRPr="00EB700A" w:rsidRDefault="00EB700A" w:rsidP="00EB700A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</w:pPr>
      <w:r w:rsidRPr="00EB700A"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  <w:t>برنامه پایان</w:t>
      </w:r>
      <w:r w:rsidRPr="00EB700A"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  <w:softHyphen/>
        <w:t>نامه دکترا با استاد راهنمای مشترک چیست؟</w:t>
      </w:r>
    </w:p>
    <w:p w:rsidR="00EB700A" w:rsidRPr="00F2026B" w:rsidRDefault="00EB700A" w:rsidP="00EB700A">
      <w:pPr>
        <w:bidi/>
        <w:spacing w:after="0" w:line="360" w:lineRule="auto"/>
        <w:jc w:val="both"/>
        <w:rPr>
          <w:rStyle w:val="tlid-translation"/>
          <w:rFonts w:ascii="Arial" w:hAnsi="Arial" w:cs="Arial"/>
          <w:b/>
          <w:bCs/>
          <w:noProof/>
          <w:color w:val="7030A0"/>
          <w:sz w:val="6"/>
          <w:szCs w:val="6"/>
          <w:rtl/>
          <w:lang w:bidi="fa-IR"/>
        </w:rPr>
      </w:pPr>
    </w:p>
    <w:p w:rsidR="00EB700A" w:rsidRPr="00EB700A" w:rsidRDefault="00EB700A" w:rsidP="00EB700A">
      <w:pPr>
        <w:bidi/>
        <w:spacing w:after="0" w:line="24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در چارچوب رساله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دکتری مشترک (رساله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 xml:space="preserve">ی کوتوتل)، دانشجوی دکتری </w:t>
      </w:r>
      <w:r w:rsidRPr="00EB700A">
        <w:rPr>
          <w:rStyle w:val="tlid-translation"/>
          <w:rFonts w:asciiTheme="majorBidi" w:hAnsiTheme="majorBidi" w:cstheme="majorBidi"/>
          <w:b/>
          <w:bCs/>
          <w:noProof/>
          <w:sz w:val="28"/>
          <w:szCs w:val="28"/>
          <w:rtl/>
          <w:lang w:bidi="fa-IR"/>
        </w:rPr>
        <w:t xml:space="preserve">هم </w:t>
      </w:r>
      <w:r w:rsidRPr="00EB700A">
        <w:rPr>
          <w:rStyle w:val="tlid-translation"/>
          <w:rFonts w:asciiTheme="majorBidi" w:hAnsiTheme="majorBidi" w:cstheme="majorBidi"/>
          <w:b/>
          <w:bCs/>
          <w:noProof/>
          <w:sz w:val="28"/>
          <w:szCs w:val="28"/>
          <w:rtl/>
          <w:lang w:bidi="fa-IR"/>
        </w:rPr>
        <w:softHyphen/>
        <w:t>زمان در دو دانشگاه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 xml:space="preserve"> نام نویسی می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 xml:space="preserve">کند:  </w:t>
      </w:r>
    </w:p>
    <w:p w:rsidR="00EB700A" w:rsidRPr="00EB700A" w:rsidRDefault="00EB700A" w:rsidP="00EB700A">
      <w:pPr>
        <w:bidi/>
        <w:spacing w:after="0" w:line="240" w:lineRule="auto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br/>
        <w:t xml:space="preserve">- 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در یک دانشگاه ایرانی؛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br/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و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br/>
        <w:t xml:space="preserve">- 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در یک دانشگاه فرانسوی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t>.</w:t>
      </w:r>
    </w:p>
    <w:p w:rsidR="00EB700A" w:rsidRPr="00EB700A" w:rsidRDefault="00EB700A" w:rsidP="00EB700A">
      <w:pPr>
        <w:bidi/>
        <w:spacing w:after="0" w:line="240" w:lineRule="auto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br/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بدین ترتیب دانشجوی دکتری رساله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 xml:space="preserve">ی خود را </w:t>
      </w:r>
      <w:r w:rsidRPr="00EB700A">
        <w:rPr>
          <w:rStyle w:val="tlid-translation"/>
          <w:rFonts w:asciiTheme="majorBidi" w:hAnsiTheme="majorBidi" w:cstheme="majorBidi"/>
          <w:b/>
          <w:bCs/>
          <w:noProof/>
          <w:sz w:val="28"/>
          <w:szCs w:val="28"/>
          <w:rtl/>
          <w:lang w:bidi="fa-IR"/>
        </w:rPr>
        <w:t>تحت نظارت دو استاد راهنما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 xml:space="preserve"> انجام می دهد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t>:</w:t>
      </w:r>
    </w:p>
    <w:p w:rsidR="00EB700A" w:rsidRPr="00EB700A" w:rsidRDefault="00EB700A" w:rsidP="00EB700A">
      <w:pPr>
        <w:bidi/>
        <w:spacing w:after="0" w:line="240" w:lineRule="auto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br/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- استاد راهنمای دانشگاه ایرانی، جایی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که دانشجو در آن ثبت نام کرده است؛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br/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و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br/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- استاد راهنمای دانشگاه فرانسوی، دانشگاه دومی که دانشجو در آن نیز ثبت نام کرده است.</w:t>
      </w:r>
    </w:p>
    <w:p w:rsidR="00EB700A" w:rsidRPr="00EB700A" w:rsidRDefault="00EB700A" w:rsidP="00EB700A">
      <w:pPr>
        <w:bidi/>
        <w:spacing w:after="0" w:line="240" w:lineRule="auto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</w:p>
    <w:p w:rsidR="00EB700A" w:rsidRPr="00EB700A" w:rsidRDefault="00EB700A" w:rsidP="00EB700A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در یک دوره سی و شش ماهه (36 ماهه) که صرف نگارش پایان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نامه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دکتری می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 xml:space="preserve">شود، دانشجو متعهد می شود تا </w:t>
      </w:r>
      <w:r w:rsidRPr="00EB700A">
        <w:rPr>
          <w:rStyle w:val="tlid-translation"/>
          <w:rFonts w:asciiTheme="majorBidi" w:hAnsiTheme="majorBidi" w:cstheme="majorBidi"/>
          <w:b/>
          <w:bCs/>
          <w:noProof/>
          <w:sz w:val="28"/>
          <w:szCs w:val="28"/>
          <w:rtl/>
          <w:lang w:bidi="fa-IR"/>
        </w:rPr>
        <w:t>24 ماه را در ایران و 12 ماه را در فرانسه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 xml:space="preserve"> به تحصیل بپردازد.</w:t>
      </w:r>
    </w:p>
    <w:p w:rsidR="00EB700A" w:rsidRPr="00EB700A" w:rsidRDefault="00EB700A" w:rsidP="00EB700A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 xml:space="preserve">اجرای برنامه پایان نامه دکترای مشترک با امضای یک توافق نامه مشترک میان دو دانشگاه </w:t>
      </w:r>
      <w:bookmarkStart w:id="0" w:name="_GoBack"/>
      <w:bookmarkEnd w:id="0"/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(کنوانسیون رساله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کوتوتل) صورت می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پذیرد. این توافق نامه تمام مقررات اداری، به خصوص ثبت نام دانشگاهی بر اساس سال تحصیلی، هزینه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های ثبت نام، بیمه، حقوق و وظایف دانشجو، منابع مالی، برنامه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ریزی دوره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های اقامت  در فرانسه و ایران، اعضای هیات داوران و زبان و مکان جلسه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دفاع را معین می</w:t>
      </w:r>
      <w:r w:rsidRPr="00EB700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کند.</w:t>
      </w:r>
    </w:p>
    <w:p w:rsidR="00EB700A" w:rsidRDefault="00EB700A">
      <w:pPr>
        <w:rPr>
          <w:lang w:bidi="fa-IR"/>
        </w:rPr>
      </w:pPr>
    </w:p>
    <w:sectPr w:rsidR="00EB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0A"/>
    <w:rsid w:val="001D4DDA"/>
    <w:rsid w:val="00EB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0A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EB7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0A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EB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MIRBAHA Zohreh</dc:creator>
  <cp:lastModifiedBy>MIRBAHA Zohreh</cp:lastModifiedBy>
  <cp:revision>1</cp:revision>
  <dcterms:created xsi:type="dcterms:W3CDTF">2019-02-07T09:34:00Z</dcterms:created>
  <dcterms:modified xsi:type="dcterms:W3CDTF">2019-02-07T09:37:00Z</dcterms:modified>
</cp:coreProperties>
</file>